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52" w:rsidRDefault="00B71B6D" w:rsidP="00B71B6D">
      <w:pPr>
        <w:jc w:val="center"/>
        <w:rPr>
          <w:rFonts w:eastAsia="新細明體"/>
          <w:sz w:val="32"/>
          <w:szCs w:val="32"/>
          <w:lang w:eastAsia="zh-TW"/>
        </w:rPr>
      </w:pPr>
      <w:r w:rsidRPr="00B71B6D">
        <w:rPr>
          <w:sz w:val="32"/>
          <w:szCs w:val="32"/>
        </w:rPr>
        <w:t>Professor Yin</w:t>
      </w:r>
      <w:r w:rsidR="00E87A6E">
        <w:rPr>
          <w:rFonts w:eastAsia="新細明體" w:hint="eastAsia"/>
          <w:sz w:val="32"/>
          <w:szCs w:val="32"/>
          <w:lang w:eastAsia="zh-TW"/>
        </w:rPr>
        <w:t>g</w:t>
      </w:r>
      <w:r w:rsidRPr="00B71B6D">
        <w:rPr>
          <w:sz w:val="32"/>
          <w:szCs w:val="32"/>
        </w:rPr>
        <w:t xml:space="preserve">-Dar Lin of CSIE </w:t>
      </w:r>
      <w:proofErr w:type="gramStart"/>
      <w:r w:rsidRPr="00B71B6D">
        <w:rPr>
          <w:sz w:val="32"/>
          <w:szCs w:val="32"/>
        </w:rPr>
        <w:t>Department  will</w:t>
      </w:r>
      <w:proofErr w:type="gramEnd"/>
      <w:r w:rsidRPr="00B71B6D">
        <w:rPr>
          <w:sz w:val="32"/>
          <w:szCs w:val="32"/>
        </w:rPr>
        <w:t xml:space="preserve"> give a seminar today, August 20</w:t>
      </w:r>
      <w:r w:rsidRPr="00B71B6D">
        <w:rPr>
          <w:sz w:val="32"/>
          <w:szCs w:val="32"/>
          <w:vertAlign w:val="superscript"/>
        </w:rPr>
        <w:t>th</w:t>
      </w:r>
      <w:r w:rsidRPr="00B71B6D">
        <w:rPr>
          <w:sz w:val="32"/>
          <w:szCs w:val="32"/>
        </w:rPr>
        <w:t xml:space="preserve"> (Tuesday)</w:t>
      </w:r>
    </w:p>
    <w:p w:rsidR="00E87A6E" w:rsidRDefault="00E87A6E" w:rsidP="00E87A6E">
      <w:pPr>
        <w:spacing w:after="0" w:line="240" w:lineRule="auto"/>
        <w:jc w:val="both"/>
        <w:rPr>
          <w:rFonts w:eastAsia="新細明體"/>
          <w:sz w:val="24"/>
          <w:szCs w:val="24"/>
          <w:lang w:eastAsia="zh-TW"/>
        </w:rPr>
      </w:pPr>
      <w:r>
        <w:rPr>
          <w:rFonts w:eastAsia="新細明體" w:hint="eastAsia"/>
          <w:sz w:val="24"/>
          <w:szCs w:val="24"/>
          <w:lang w:eastAsia="zh-TW"/>
        </w:rPr>
        <w:t>Abstract</w:t>
      </w:r>
      <w:r w:rsidR="00054E05">
        <w:rPr>
          <w:rFonts w:eastAsia="新細明體" w:hint="eastAsia"/>
          <w:sz w:val="24"/>
          <w:szCs w:val="24"/>
          <w:lang w:eastAsia="zh-TW"/>
        </w:rPr>
        <w:t>:</w:t>
      </w:r>
    </w:p>
    <w:p w:rsidR="00E87A6E" w:rsidRDefault="00E87A6E" w:rsidP="00E87A6E">
      <w:pPr>
        <w:spacing w:after="0" w:line="240" w:lineRule="auto"/>
        <w:jc w:val="both"/>
        <w:rPr>
          <w:rFonts w:eastAsia="新細明體"/>
          <w:sz w:val="24"/>
          <w:szCs w:val="24"/>
          <w:lang w:eastAsia="zh-TW"/>
        </w:rPr>
      </w:pPr>
      <w:r>
        <w:rPr>
          <w:rFonts w:eastAsia="新細明體" w:hint="eastAsia"/>
          <w:sz w:val="24"/>
          <w:szCs w:val="24"/>
          <w:lang w:eastAsia="zh-TW"/>
        </w:rPr>
        <w:t>In this talk, I shall share the startup experience by presenting a 10-year-old business plan (BP) which still remains quite valid</w:t>
      </w:r>
      <w:r w:rsidR="00054E05">
        <w:rPr>
          <w:rFonts w:eastAsia="新細明體" w:hint="eastAsia"/>
          <w:sz w:val="24"/>
          <w:szCs w:val="24"/>
          <w:lang w:eastAsia="zh-TW"/>
        </w:rPr>
        <w:t xml:space="preserve"> from the viewpoint today</w:t>
      </w:r>
      <w:r>
        <w:rPr>
          <w:rFonts w:eastAsia="新細明體" w:hint="eastAsia"/>
          <w:sz w:val="24"/>
          <w:szCs w:val="24"/>
          <w:lang w:eastAsia="zh-TW"/>
        </w:rPr>
        <w:t>. By going through the BP, the audience shall see the forma</w:t>
      </w:r>
      <w:r w:rsidR="00054E05">
        <w:rPr>
          <w:rFonts w:eastAsia="新細明體" w:hint="eastAsia"/>
          <w:sz w:val="24"/>
          <w:szCs w:val="24"/>
          <w:lang w:eastAsia="zh-TW"/>
        </w:rPr>
        <w:t>t, style, and content a BP might</w:t>
      </w:r>
      <w:r>
        <w:rPr>
          <w:rFonts w:eastAsia="新細明體" w:hint="eastAsia"/>
          <w:sz w:val="24"/>
          <w:szCs w:val="24"/>
          <w:lang w:eastAsia="zh-TW"/>
        </w:rPr>
        <w:t xml:space="preserve"> look like. </w:t>
      </w:r>
      <w:r w:rsidR="00054E05">
        <w:rPr>
          <w:rFonts w:eastAsia="新細明體" w:hint="eastAsia"/>
          <w:sz w:val="24"/>
          <w:szCs w:val="24"/>
          <w:lang w:eastAsia="zh-TW"/>
        </w:rPr>
        <w:t xml:space="preserve">I then conclude the talk with a list of </w:t>
      </w:r>
      <w:r w:rsidR="00E860AD">
        <w:rPr>
          <w:rFonts w:eastAsia="新細明體" w:hint="eastAsia"/>
          <w:sz w:val="24"/>
          <w:szCs w:val="24"/>
          <w:lang w:eastAsia="zh-TW"/>
        </w:rPr>
        <w:t xml:space="preserve">well-told and un-told </w:t>
      </w:r>
      <w:r w:rsidR="00054E05">
        <w:rPr>
          <w:rFonts w:eastAsia="新細明體" w:hint="eastAsia"/>
          <w:sz w:val="24"/>
          <w:szCs w:val="24"/>
          <w:lang w:eastAsia="zh-TW"/>
        </w:rPr>
        <w:t xml:space="preserve">lessons learned which could serve as the tips for the future next-generation entrepreneurs. </w:t>
      </w:r>
    </w:p>
    <w:p w:rsidR="00054E05" w:rsidRDefault="00054E05" w:rsidP="00E87A6E">
      <w:pPr>
        <w:spacing w:after="0" w:line="240" w:lineRule="auto"/>
        <w:jc w:val="both"/>
        <w:rPr>
          <w:rFonts w:eastAsia="新細明體"/>
          <w:sz w:val="24"/>
          <w:szCs w:val="24"/>
          <w:lang w:eastAsia="zh-TW"/>
        </w:rPr>
      </w:pPr>
      <w:bookmarkStart w:id="0" w:name="_GoBack"/>
      <w:bookmarkEnd w:id="0"/>
    </w:p>
    <w:p w:rsidR="00054E05" w:rsidRDefault="00054E05" w:rsidP="00E87A6E">
      <w:pPr>
        <w:spacing w:after="0" w:line="240" w:lineRule="auto"/>
        <w:jc w:val="both"/>
        <w:rPr>
          <w:rFonts w:eastAsia="新細明體"/>
          <w:sz w:val="24"/>
          <w:szCs w:val="24"/>
          <w:lang w:eastAsia="zh-TW"/>
        </w:rPr>
      </w:pPr>
      <w:r>
        <w:rPr>
          <w:rFonts w:eastAsia="新細明體" w:hint="eastAsia"/>
          <w:sz w:val="24"/>
          <w:szCs w:val="24"/>
          <w:lang w:eastAsia="zh-TW"/>
        </w:rPr>
        <w:t>Outline:</w:t>
      </w:r>
    </w:p>
    <w:p w:rsidR="00E87A6E" w:rsidRDefault="00054E05" w:rsidP="00054E05">
      <w:pPr>
        <w:pStyle w:val="a3"/>
        <w:numPr>
          <w:ilvl w:val="0"/>
          <w:numId w:val="1"/>
        </w:numPr>
        <w:spacing w:after="0" w:line="240" w:lineRule="auto"/>
        <w:ind w:leftChars="0"/>
        <w:jc w:val="both"/>
        <w:rPr>
          <w:rFonts w:eastAsia="新細明體"/>
          <w:sz w:val="24"/>
          <w:szCs w:val="24"/>
          <w:lang w:eastAsia="zh-TW"/>
        </w:rPr>
      </w:pPr>
      <w:r>
        <w:rPr>
          <w:rFonts w:eastAsia="新細明體" w:hint="eastAsia"/>
          <w:sz w:val="24"/>
          <w:szCs w:val="24"/>
          <w:lang w:eastAsia="zh-TW"/>
        </w:rPr>
        <w:t xml:space="preserve">Lab 701 </w:t>
      </w:r>
      <w:r>
        <w:rPr>
          <w:rFonts w:eastAsia="新細明體"/>
          <w:sz w:val="24"/>
          <w:szCs w:val="24"/>
          <w:lang w:eastAsia="zh-TW"/>
        </w:rPr>
        <w:t>–</w:t>
      </w:r>
      <w:r w:rsidR="00B66ECA">
        <w:rPr>
          <w:rFonts w:eastAsia="新細明體" w:hint="eastAsia"/>
          <w:sz w:val="24"/>
          <w:szCs w:val="24"/>
          <w:lang w:eastAsia="zh-TW"/>
        </w:rPr>
        <w:t xml:space="preserve"> Where the story began</w:t>
      </w:r>
      <w:r>
        <w:rPr>
          <w:rFonts w:eastAsia="新細明體"/>
          <w:sz w:val="24"/>
          <w:szCs w:val="24"/>
          <w:lang w:eastAsia="zh-TW"/>
        </w:rPr>
        <w:t>…</w:t>
      </w:r>
    </w:p>
    <w:p w:rsidR="00054E05" w:rsidRDefault="00054E05" w:rsidP="00054E05">
      <w:pPr>
        <w:pStyle w:val="a3"/>
        <w:numPr>
          <w:ilvl w:val="0"/>
          <w:numId w:val="1"/>
        </w:numPr>
        <w:spacing w:after="0" w:line="240" w:lineRule="auto"/>
        <w:ind w:leftChars="0"/>
        <w:jc w:val="both"/>
        <w:rPr>
          <w:rFonts w:eastAsia="新細明體"/>
          <w:sz w:val="24"/>
          <w:szCs w:val="24"/>
          <w:lang w:eastAsia="zh-TW"/>
        </w:rPr>
      </w:pPr>
      <w:r>
        <w:rPr>
          <w:rFonts w:eastAsia="新細明體" w:hint="eastAsia"/>
          <w:sz w:val="24"/>
          <w:szCs w:val="24"/>
          <w:lang w:eastAsia="zh-TW"/>
        </w:rPr>
        <w:t>BP of L7 Networks Inc.</w:t>
      </w:r>
    </w:p>
    <w:p w:rsidR="00054E05" w:rsidRPr="00054E05" w:rsidRDefault="00054E05" w:rsidP="00054E05">
      <w:pPr>
        <w:pStyle w:val="a3"/>
        <w:numPr>
          <w:ilvl w:val="0"/>
          <w:numId w:val="1"/>
        </w:numPr>
        <w:spacing w:after="0" w:line="240" w:lineRule="auto"/>
        <w:ind w:leftChars="0"/>
        <w:jc w:val="both"/>
        <w:rPr>
          <w:rFonts w:eastAsia="新細明體"/>
          <w:sz w:val="24"/>
          <w:szCs w:val="24"/>
          <w:lang w:eastAsia="zh-TW"/>
        </w:rPr>
      </w:pPr>
      <w:r>
        <w:rPr>
          <w:rFonts w:eastAsia="新細明體" w:hint="eastAsia"/>
          <w:sz w:val="24"/>
          <w:szCs w:val="24"/>
          <w:lang w:eastAsia="zh-TW"/>
        </w:rPr>
        <w:t>Lessons learned</w:t>
      </w:r>
      <w:r w:rsidR="00591049">
        <w:rPr>
          <w:rFonts w:eastAsia="新細明體" w:hint="eastAsia"/>
          <w:sz w:val="24"/>
          <w:szCs w:val="24"/>
          <w:lang w:eastAsia="zh-TW"/>
        </w:rPr>
        <w:t xml:space="preserve"> </w:t>
      </w:r>
      <w:r w:rsidR="00591049">
        <w:rPr>
          <w:rFonts w:eastAsia="新細明體"/>
          <w:sz w:val="24"/>
          <w:szCs w:val="24"/>
          <w:lang w:eastAsia="zh-TW"/>
        </w:rPr>
        <w:t>–</w:t>
      </w:r>
      <w:r w:rsidR="00591049">
        <w:rPr>
          <w:rFonts w:eastAsia="新細明體" w:hint="eastAsia"/>
          <w:sz w:val="24"/>
          <w:szCs w:val="24"/>
          <w:lang w:eastAsia="zh-TW"/>
        </w:rPr>
        <w:t xml:space="preserve"> Well-told and un-told stories</w:t>
      </w:r>
    </w:p>
    <w:p w:rsidR="00054E05" w:rsidRPr="00054E05" w:rsidRDefault="00054E05" w:rsidP="00E87A6E">
      <w:pPr>
        <w:spacing w:after="0" w:line="240" w:lineRule="auto"/>
        <w:jc w:val="both"/>
        <w:rPr>
          <w:rFonts w:eastAsia="新細明體"/>
          <w:sz w:val="24"/>
          <w:szCs w:val="24"/>
          <w:lang w:eastAsia="zh-TW"/>
        </w:rPr>
      </w:pPr>
    </w:p>
    <w:p w:rsidR="00E87A6E" w:rsidRDefault="00E87A6E" w:rsidP="00E87A6E">
      <w:pPr>
        <w:spacing w:after="0" w:line="240" w:lineRule="auto"/>
        <w:jc w:val="both"/>
        <w:rPr>
          <w:rFonts w:eastAsia="新細明體"/>
          <w:sz w:val="24"/>
          <w:szCs w:val="24"/>
          <w:lang w:eastAsia="zh-TW"/>
        </w:rPr>
      </w:pPr>
      <w:r>
        <w:rPr>
          <w:rFonts w:eastAsia="新細明體" w:hint="eastAsia"/>
          <w:sz w:val="24"/>
          <w:szCs w:val="24"/>
          <w:lang w:eastAsia="zh-TW"/>
        </w:rPr>
        <w:t>Short bio:</w:t>
      </w:r>
    </w:p>
    <w:p w:rsidR="00E87A6E" w:rsidRPr="00E87A6E" w:rsidRDefault="00E87A6E" w:rsidP="00E87A6E">
      <w:pPr>
        <w:spacing w:after="0" w:line="240" w:lineRule="auto"/>
        <w:jc w:val="both"/>
        <w:rPr>
          <w:rFonts w:eastAsia="新細明體"/>
          <w:sz w:val="24"/>
          <w:szCs w:val="24"/>
          <w:lang w:eastAsia="zh-TW"/>
        </w:rPr>
      </w:pPr>
      <w:r w:rsidRPr="00E87A6E">
        <w:rPr>
          <w:rStyle w:val="apple-style-span"/>
          <w:rFonts w:ascii="Times New Roman" w:hAnsi="Times New Roman" w:cs="Times New Roman"/>
          <w:sz w:val="24"/>
          <w:szCs w:val="24"/>
        </w:rPr>
        <w:t xml:space="preserve">Ying-Dar Lin is Professor of Computer Science at National </w:t>
      </w:r>
      <w:proofErr w:type="spellStart"/>
      <w:r w:rsidRPr="00E87A6E">
        <w:rPr>
          <w:rStyle w:val="apple-style-span"/>
          <w:rFonts w:ascii="Times New Roman" w:hAnsi="Times New Roman" w:cs="Times New Roman"/>
          <w:sz w:val="24"/>
          <w:szCs w:val="24"/>
        </w:rPr>
        <w:t>Chiao</w:t>
      </w:r>
      <w:proofErr w:type="spellEnd"/>
      <w:r w:rsidRPr="00E87A6E">
        <w:rPr>
          <w:rStyle w:val="apple-style-span"/>
          <w:rFonts w:ascii="Times New Roman" w:hAnsi="Times New Roman" w:cs="Times New Roman"/>
          <w:sz w:val="24"/>
          <w:szCs w:val="24"/>
        </w:rPr>
        <w:t xml:space="preserve"> Tung University (NCTU) in Taiwan. He received his Ph.D. in Computer Science from UCLA in 1993. He served as the CEO of Telecom Technology Center during 2010-2011 and a visiting scholar at Cisco Systems in San Jose during 2007–2008. Since 2002, he has been the founder and director of Network Benchmarking Lab (NBL, www.nbl.org.tw), which reviews network products with real traffic. He also cofounded L7 Networks Inc. in 2002, which was later acquired by D-Link Corp. He recently, in May 2011, founded Embedded Benchmarking Lab (www.ebl.org.tw) to extend into the review of handheld devices. His research interests include design, analysis, implementation, and benchmarking of network protocols and algorithms, quality of services, network security, deep packet inspection, P2P networking, and embedded hardware/software co-design. His work on “multi-hop cellular” was the first along this</w:t>
      </w:r>
      <w:r>
        <w:rPr>
          <w:rStyle w:val="apple-style-span"/>
          <w:rFonts w:ascii="Times New Roman" w:hAnsi="Times New Roman" w:cs="Times New Roman"/>
          <w:sz w:val="24"/>
          <w:szCs w:val="24"/>
        </w:rPr>
        <w:t xml:space="preserve"> line, and has been cited over </w:t>
      </w:r>
      <w:r>
        <w:rPr>
          <w:rStyle w:val="apple-style-span"/>
          <w:rFonts w:ascii="Times New Roman" w:eastAsia="新細明體" w:hAnsi="Times New Roman" w:cs="Times New Roman" w:hint="eastAsia"/>
          <w:sz w:val="24"/>
          <w:szCs w:val="24"/>
          <w:lang w:eastAsia="zh-TW"/>
        </w:rPr>
        <w:t>6</w:t>
      </w:r>
      <w:r w:rsidRPr="00E87A6E">
        <w:rPr>
          <w:rStyle w:val="apple-style-span"/>
          <w:rFonts w:ascii="Times New Roman" w:hAnsi="Times New Roman" w:cs="Times New Roman"/>
          <w:sz w:val="24"/>
          <w:szCs w:val="24"/>
        </w:rPr>
        <w:t xml:space="preserve">00 times and standardized into IEEE 802.11s, </w:t>
      </w:r>
      <w:proofErr w:type="spellStart"/>
      <w:r w:rsidRPr="00E87A6E">
        <w:rPr>
          <w:rStyle w:val="apple-style-span"/>
          <w:rFonts w:ascii="Times New Roman" w:hAnsi="Times New Roman" w:cs="Times New Roman"/>
          <w:sz w:val="24"/>
          <w:szCs w:val="24"/>
        </w:rPr>
        <w:t>WiMAX</w:t>
      </w:r>
      <w:proofErr w:type="spellEnd"/>
      <w:r w:rsidRPr="00E87A6E">
        <w:rPr>
          <w:rStyle w:val="apple-style-span"/>
          <w:rFonts w:ascii="Times New Roman" w:hAnsi="Times New Roman" w:cs="Times New Roman"/>
          <w:sz w:val="24"/>
          <w:szCs w:val="24"/>
        </w:rPr>
        <w:t xml:space="preserve"> IEEE 802.16j, </w:t>
      </w:r>
      <w:r>
        <w:rPr>
          <w:rStyle w:val="apple-style-span"/>
          <w:rFonts w:ascii="Times New Roman" w:eastAsia="新細明體" w:hAnsi="Times New Roman" w:cs="Times New Roman" w:hint="eastAsia"/>
          <w:sz w:val="24"/>
          <w:szCs w:val="24"/>
          <w:lang w:eastAsia="zh-TW"/>
        </w:rPr>
        <w:t xml:space="preserve">Bluetooth IEEE802.15.5, </w:t>
      </w:r>
      <w:r w:rsidRPr="00E87A6E">
        <w:rPr>
          <w:rStyle w:val="apple-style-span"/>
          <w:rFonts w:ascii="Times New Roman" w:hAnsi="Times New Roman" w:cs="Times New Roman"/>
          <w:sz w:val="24"/>
          <w:szCs w:val="24"/>
        </w:rPr>
        <w:t xml:space="preserve">and 3GPP LTE-Advanced. He was elevated to IEEE Fellow in 2013 for his contributions to multi-hop cellular communications and deep packet inspection. He is currently on the editorial boards of IEEE Transactions on Computers, IEEE Computer, IEEE Network, IEEE Communications Magazine - Network Testing Series, IEEE Wireless Communications, IEEE Communications Surveys and Tutorials, IEEE Communications Letters, Computer Communications, Computer Networks, and IEICE Transactions on Information and Systems. He recently published a textbook "Computer Networks: An Open Source Approach" (www.mhhe.com/lin), with </w:t>
      </w:r>
      <w:proofErr w:type="spellStart"/>
      <w:r w:rsidRPr="00E87A6E">
        <w:rPr>
          <w:rStyle w:val="apple-style-span"/>
          <w:rFonts w:ascii="Times New Roman" w:hAnsi="Times New Roman" w:cs="Times New Roman"/>
          <w:sz w:val="24"/>
          <w:szCs w:val="24"/>
        </w:rPr>
        <w:t>Ren</w:t>
      </w:r>
      <w:proofErr w:type="spellEnd"/>
      <w:r w:rsidRPr="00E87A6E">
        <w:rPr>
          <w:rStyle w:val="apple-style-span"/>
          <w:rFonts w:ascii="Times New Roman" w:hAnsi="Times New Roman" w:cs="Times New Roman"/>
          <w:sz w:val="24"/>
          <w:szCs w:val="24"/>
        </w:rPr>
        <w:t>-Hung Hwang and Fred Baker (McGraw-Hill, 2011). It is the first text that interleaves open source implementation examples with protocol design descriptions to bridge the gap between design and implementation.</w:t>
      </w:r>
    </w:p>
    <w:sectPr w:rsidR="00E87A6E" w:rsidRPr="00E87A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DB" w:rsidRDefault="004857DB" w:rsidP="00B66ECA">
      <w:pPr>
        <w:spacing w:after="0" w:line="240" w:lineRule="auto"/>
      </w:pPr>
      <w:r>
        <w:separator/>
      </w:r>
    </w:p>
  </w:endnote>
  <w:endnote w:type="continuationSeparator" w:id="0">
    <w:p w:rsidR="004857DB" w:rsidRDefault="004857DB" w:rsidP="00B6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DB" w:rsidRDefault="004857DB" w:rsidP="00B66ECA">
      <w:pPr>
        <w:spacing w:after="0" w:line="240" w:lineRule="auto"/>
      </w:pPr>
      <w:r>
        <w:separator/>
      </w:r>
    </w:p>
  </w:footnote>
  <w:footnote w:type="continuationSeparator" w:id="0">
    <w:p w:rsidR="004857DB" w:rsidRDefault="004857DB" w:rsidP="00B66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7045"/>
    <w:multiLevelType w:val="hybridMultilevel"/>
    <w:tmpl w:val="605AEE6E"/>
    <w:lvl w:ilvl="0" w:tplc="26727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6D"/>
    <w:rsid w:val="00054E05"/>
    <w:rsid w:val="004857DB"/>
    <w:rsid w:val="004D2D52"/>
    <w:rsid w:val="00591049"/>
    <w:rsid w:val="00B66ECA"/>
    <w:rsid w:val="00B71B6D"/>
    <w:rsid w:val="00E860AD"/>
    <w:rsid w:val="00E87A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87A6E"/>
  </w:style>
  <w:style w:type="paragraph" w:styleId="a3">
    <w:name w:val="List Paragraph"/>
    <w:basedOn w:val="a"/>
    <w:uiPriority w:val="34"/>
    <w:qFormat/>
    <w:rsid w:val="00054E05"/>
    <w:pPr>
      <w:ind w:leftChars="200" w:left="480"/>
    </w:pPr>
  </w:style>
  <w:style w:type="paragraph" w:styleId="a4">
    <w:name w:val="header"/>
    <w:basedOn w:val="a"/>
    <w:link w:val="a5"/>
    <w:uiPriority w:val="99"/>
    <w:unhideWhenUsed/>
    <w:rsid w:val="00B66ECA"/>
    <w:pPr>
      <w:tabs>
        <w:tab w:val="center" w:pos="4153"/>
        <w:tab w:val="right" w:pos="8306"/>
      </w:tabs>
      <w:snapToGrid w:val="0"/>
    </w:pPr>
    <w:rPr>
      <w:sz w:val="20"/>
      <w:szCs w:val="20"/>
    </w:rPr>
  </w:style>
  <w:style w:type="character" w:customStyle="1" w:styleId="a5">
    <w:name w:val="頁首 字元"/>
    <w:basedOn w:val="a0"/>
    <w:link w:val="a4"/>
    <w:uiPriority w:val="99"/>
    <w:rsid w:val="00B66ECA"/>
    <w:rPr>
      <w:sz w:val="20"/>
      <w:szCs w:val="20"/>
    </w:rPr>
  </w:style>
  <w:style w:type="paragraph" w:styleId="a6">
    <w:name w:val="footer"/>
    <w:basedOn w:val="a"/>
    <w:link w:val="a7"/>
    <w:uiPriority w:val="99"/>
    <w:unhideWhenUsed/>
    <w:rsid w:val="00B66ECA"/>
    <w:pPr>
      <w:tabs>
        <w:tab w:val="center" w:pos="4153"/>
        <w:tab w:val="right" w:pos="8306"/>
      </w:tabs>
      <w:snapToGrid w:val="0"/>
    </w:pPr>
    <w:rPr>
      <w:sz w:val="20"/>
      <w:szCs w:val="20"/>
    </w:rPr>
  </w:style>
  <w:style w:type="character" w:customStyle="1" w:styleId="a7">
    <w:name w:val="頁尾 字元"/>
    <w:basedOn w:val="a0"/>
    <w:link w:val="a6"/>
    <w:uiPriority w:val="99"/>
    <w:rsid w:val="00B66E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87A6E"/>
  </w:style>
  <w:style w:type="paragraph" w:styleId="a3">
    <w:name w:val="List Paragraph"/>
    <w:basedOn w:val="a"/>
    <w:uiPriority w:val="34"/>
    <w:qFormat/>
    <w:rsid w:val="00054E05"/>
    <w:pPr>
      <w:ind w:leftChars="200" w:left="480"/>
    </w:pPr>
  </w:style>
  <w:style w:type="paragraph" w:styleId="a4">
    <w:name w:val="header"/>
    <w:basedOn w:val="a"/>
    <w:link w:val="a5"/>
    <w:uiPriority w:val="99"/>
    <w:unhideWhenUsed/>
    <w:rsid w:val="00B66ECA"/>
    <w:pPr>
      <w:tabs>
        <w:tab w:val="center" w:pos="4153"/>
        <w:tab w:val="right" w:pos="8306"/>
      </w:tabs>
      <w:snapToGrid w:val="0"/>
    </w:pPr>
    <w:rPr>
      <w:sz w:val="20"/>
      <w:szCs w:val="20"/>
    </w:rPr>
  </w:style>
  <w:style w:type="character" w:customStyle="1" w:styleId="a5">
    <w:name w:val="頁首 字元"/>
    <w:basedOn w:val="a0"/>
    <w:link w:val="a4"/>
    <w:uiPriority w:val="99"/>
    <w:rsid w:val="00B66ECA"/>
    <w:rPr>
      <w:sz w:val="20"/>
      <w:szCs w:val="20"/>
    </w:rPr>
  </w:style>
  <w:style w:type="paragraph" w:styleId="a6">
    <w:name w:val="footer"/>
    <w:basedOn w:val="a"/>
    <w:link w:val="a7"/>
    <w:uiPriority w:val="99"/>
    <w:unhideWhenUsed/>
    <w:rsid w:val="00B66ECA"/>
    <w:pPr>
      <w:tabs>
        <w:tab w:val="center" w:pos="4153"/>
        <w:tab w:val="right" w:pos="8306"/>
      </w:tabs>
      <w:snapToGrid w:val="0"/>
    </w:pPr>
    <w:rPr>
      <w:sz w:val="20"/>
      <w:szCs w:val="20"/>
    </w:rPr>
  </w:style>
  <w:style w:type="character" w:customStyle="1" w:styleId="a7">
    <w:name w:val="頁尾 字元"/>
    <w:basedOn w:val="a0"/>
    <w:link w:val="a6"/>
    <w:uiPriority w:val="99"/>
    <w:rsid w:val="00B66E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thsing</dc:creator>
  <cp:lastModifiedBy>Ying-Dar Lin</cp:lastModifiedBy>
  <cp:revision>4</cp:revision>
  <dcterms:created xsi:type="dcterms:W3CDTF">2013-08-09T05:11:00Z</dcterms:created>
  <dcterms:modified xsi:type="dcterms:W3CDTF">2013-08-18T01:43:00Z</dcterms:modified>
</cp:coreProperties>
</file>